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6BA" w:rsidRDefault="004E66BA" w:rsidP="00634F81">
      <w:pPr>
        <w:tabs>
          <w:tab w:val="left" w:pos="4395"/>
        </w:tabs>
        <w:ind w:left="-1080"/>
        <w:rPr>
          <w:sz w:val="16"/>
          <w:szCs w:val="16"/>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2.25pt;margin-top:-49.05pt;width:2in;height:38.4pt;z-index:251656704">
            <v:imagedata r:id="rId7" o:title=""/>
          </v:shape>
        </w:pict>
      </w:r>
      <w:r>
        <w:rPr>
          <w:noProof/>
          <w:lang w:val="en-US" w:eastAsia="en-US"/>
        </w:rPr>
        <w:pict>
          <v:shape id="_x0000_s1027" type="#_x0000_t75" style="position:absolute;left:0;text-align:left;margin-left:115.9pt;margin-top:-5.1pt;width:94.85pt;height:46.7pt;z-index:-251658752">
            <v:imagedata r:id="rId8" o:title=""/>
          </v:shape>
        </w:pict>
      </w:r>
      <w:r>
        <w:rPr>
          <w:noProof/>
          <w:lang w:val="en-US" w:eastAsia="en-US"/>
        </w:rPr>
        <w:pict>
          <v:shape id="_x0000_s1028" type="#_x0000_t75" style="position:absolute;left:0;text-align:left;margin-left:246.75pt;margin-top:3.15pt;width:85.5pt;height:34.55pt;z-index:251655680">
            <v:imagedata r:id="rId9" o:title=""/>
          </v:shape>
        </w:pict>
      </w:r>
      <w:r>
        <w:rPr>
          <w:noProof/>
          <w:lang w:val="en-US" w:eastAsia="en-US"/>
        </w:rPr>
        <w:pict>
          <v:shape id="_x0000_s1029" type="#_x0000_t75" style="position:absolute;left:0;text-align:left;margin-left:-36pt;margin-top:-38.95pt;width:188.25pt;height:22.3pt;z-index:251658752;mso-position-vertical-relative:margin">
            <v:imagedata r:id="rId10" o:title=""/>
            <w10:wrap type="topAndBottom" anchory="margin"/>
          </v:shape>
        </w:pict>
      </w:r>
    </w:p>
    <w:p w:rsidR="004E66BA" w:rsidRDefault="004E66BA" w:rsidP="00484C1B">
      <w:pPr>
        <w:ind w:left="-1080"/>
        <w:rPr>
          <w:sz w:val="16"/>
          <w:szCs w:val="16"/>
        </w:rPr>
      </w:pPr>
    </w:p>
    <w:p w:rsidR="004E66BA" w:rsidRDefault="004E66BA" w:rsidP="00484C1B">
      <w:pPr>
        <w:ind w:left="-1080"/>
        <w:rPr>
          <w:sz w:val="16"/>
          <w:szCs w:val="16"/>
        </w:rPr>
      </w:pPr>
    </w:p>
    <w:p w:rsidR="004E66BA" w:rsidRPr="00634F81" w:rsidRDefault="004E66BA" w:rsidP="00DB5A0C">
      <w:pPr>
        <w:ind w:left="-720" w:right="-694"/>
        <w:jc w:val="center"/>
        <w:rPr>
          <w:b/>
          <w:color w:val="0099CC"/>
          <w:sz w:val="20"/>
          <w:szCs w:val="28"/>
          <w:lang w:val="en-US" w:eastAsia="en-US"/>
        </w:rPr>
      </w:pPr>
    </w:p>
    <w:p w:rsidR="004E66BA" w:rsidRDefault="004E66BA" w:rsidP="00634F81">
      <w:pPr>
        <w:jc w:val="center"/>
        <w:rPr>
          <w:b/>
          <w:color w:val="0099CC"/>
          <w:sz w:val="28"/>
          <w:szCs w:val="22"/>
          <w:u w:val="single"/>
          <w:lang w:val="en-US"/>
        </w:rPr>
      </w:pPr>
      <w:r>
        <w:rPr>
          <w:noProof/>
          <w:lang w:val="en-US" w:eastAsia="en-US"/>
        </w:rPr>
        <w:pict>
          <v:line id="_x0000_s1030" style="position:absolute;left:0;text-align:left;z-index:251659776" from="-36pt,10.4pt" to="476.25pt,10.4pt" strokecolor="#09c"/>
        </w:pict>
      </w:r>
    </w:p>
    <w:p w:rsidR="004E66BA" w:rsidRPr="00634F81" w:rsidRDefault="004E66BA" w:rsidP="00634F81">
      <w:pPr>
        <w:jc w:val="center"/>
        <w:rPr>
          <w:b/>
          <w:color w:val="0099CC"/>
          <w:sz w:val="22"/>
          <w:szCs w:val="22"/>
          <w:u w:val="single"/>
          <w:lang w:val="en-US"/>
        </w:rPr>
      </w:pPr>
    </w:p>
    <w:p w:rsidR="004E66BA" w:rsidRPr="00634F81" w:rsidRDefault="004E66BA" w:rsidP="00634F81">
      <w:pPr>
        <w:jc w:val="center"/>
        <w:rPr>
          <w:b/>
          <w:color w:val="0099CC"/>
          <w:sz w:val="14"/>
          <w:szCs w:val="22"/>
          <w:u w:val="single"/>
          <w:lang w:val="en-US"/>
        </w:rPr>
      </w:pPr>
      <w:smartTag w:uri="urn:schemas-microsoft-com:office:smarttags" w:element="place">
        <w:smartTag w:uri="urn:schemas-microsoft-com:office:smarttags" w:element="City">
          <w:r w:rsidRPr="00634F81">
            <w:rPr>
              <w:b/>
              <w:color w:val="0099CC"/>
              <w:sz w:val="28"/>
              <w:szCs w:val="22"/>
              <w:u w:val="single"/>
              <w:lang w:val="en-US"/>
            </w:rPr>
            <w:t>Vienna</w:t>
          </w:r>
        </w:smartTag>
      </w:smartTag>
      <w:r w:rsidRPr="00634F81">
        <w:rPr>
          <w:b/>
          <w:color w:val="0099CC"/>
          <w:sz w:val="28"/>
          <w:szCs w:val="22"/>
          <w:u w:val="single"/>
          <w:lang w:val="en-US"/>
        </w:rPr>
        <w:t>+20</w:t>
      </w:r>
      <w:r w:rsidRPr="00634F81">
        <w:rPr>
          <w:b/>
          <w:color w:val="0099CC"/>
          <w:sz w:val="28"/>
          <w:szCs w:val="22"/>
          <w:u w:val="single"/>
          <w:lang w:val="en-US"/>
        </w:rPr>
        <w:br/>
      </w:r>
    </w:p>
    <w:p w:rsidR="004E66BA" w:rsidRPr="00634F81" w:rsidRDefault="004E66BA" w:rsidP="00634F81">
      <w:pPr>
        <w:jc w:val="center"/>
        <w:rPr>
          <w:b/>
          <w:color w:val="0099CC"/>
          <w:sz w:val="28"/>
          <w:szCs w:val="22"/>
          <w:lang w:val="en-US"/>
        </w:rPr>
      </w:pPr>
      <w:r w:rsidRPr="00634F81">
        <w:rPr>
          <w:b/>
          <w:color w:val="0099CC"/>
          <w:sz w:val="28"/>
          <w:szCs w:val="22"/>
          <w:lang w:val="en-US"/>
        </w:rPr>
        <w:t>Human rights achievements, shortcomings and the way forward</w:t>
      </w:r>
    </w:p>
    <w:p w:rsidR="004E66BA" w:rsidRPr="00C21137" w:rsidRDefault="004E66BA" w:rsidP="00C21137">
      <w:pPr>
        <w:rPr>
          <w:color w:val="000000"/>
          <w:lang w:val="en-US" w:eastAsia="en-US"/>
        </w:rPr>
      </w:pPr>
    </w:p>
    <w:p w:rsidR="004E66BA" w:rsidRPr="00C21137" w:rsidRDefault="004E66BA" w:rsidP="00C21137">
      <w:pPr>
        <w:jc w:val="center"/>
        <w:rPr>
          <w:b/>
          <w:lang w:val="en-US"/>
        </w:rPr>
      </w:pPr>
      <w:r>
        <w:rPr>
          <w:b/>
          <w:lang w:val="en-US"/>
        </w:rPr>
        <w:t>High-level s</w:t>
      </w:r>
      <w:r w:rsidRPr="00C21137">
        <w:rPr>
          <w:b/>
          <w:lang w:val="en-US"/>
        </w:rPr>
        <w:t>ide event at the 68</w:t>
      </w:r>
      <w:r w:rsidRPr="00C21137">
        <w:rPr>
          <w:b/>
          <w:vertAlign w:val="superscript"/>
          <w:lang w:val="en-US"/>
        </w:rPr>
        <w:t>th</w:t>
      </w:r>
      <w:r w:rsidRPr="00C21137">
        <w:rPr>
          <w:b/>
          <w:lang w:val="en-US"/>
        </w:rPr>
        <w:t xml:space="preserve"> Session of the United Nations General Assembly</w:t>
      </w:r>
    </w:p>
    <w:p w:rsidR="004E66BA" w:rsidRPr="00C21137" w:rsidRDefault="004E66BA" w:rsidP="00C21137">
      <w:pPr>
        <w:jc w:val="center"/>
        <w:rPr>
          <w:b/>
          <w:lang w:val="en-US"/>
        </w:rPr>
      </w:pPr>
      <w:r w:rsidRPr="00C21137">
        <w:rPr>
          <w:b/>
          <w:lang w:val="en-US"/>
        </w:rPr>
        <w:t>Wednesday, 25 September</w:t>
      </w:r>
      <w:r>
        <w:rPr>
          <w:b/>
          <w:lang w:val="en-US"/>
        </w:rPr>
        <w:t xml:space="preserve"> 2013</w:t>
      </w:r>
      <w:r w:rsidRPr="00C21137">
        <w:rPr>
          <w:b/>
          <w:lang w:val="en-US"/>
        </w:rPr>
        <w:t>, 1:15-2:</w:t>
      </w:r>
      <w:r>
        <w:rPr>
          <w:b/>
          <w:lang w:val="en-US"/>
        </w:rPr>
        <w:t>45</w:t>
      </w:r>
      <w:r w:rsidRPr="00C21137">
        <w:rPr>
          <w:b/>
          <w:lang w:val="en-US"/>
        </w:rPr>
        <w:t>pm, ECOSOC Chamber (CB)</w:t>
      </w:r>
      <w:r>
        <w:rPr>
          <w:b/>
          <w:lang w:val="en-US"/>
        </w:rPr>
        <w:t xml:space="preserve">, </w:t>
      </w:r>
      <w:r>
        <w:rPr>
          <w:b/>
          <w:lang w:val="en-US"/>
        </w:rPr>
        <w:br/>
        <w:t xml:space="preserve">United Nations Headquarters, </w:t>
      </w:r>
      <w:smartTag w:uri="urn:schemas-microsoft-com:office:smarttags" w:element="State">
        <w:smartTag w:uri="urn:schemas-microsoft-com:office:smarttags" w:element="place">
          <w:r>
            <w:rPr>
              <w:b/>
              <w:lang w:val="en-US"/>
            </w:rPr>
            <w:t>New York</w:t>
          </w:r>
        </w:smartTag>
      </w:smartTag>
    </w:p>
    <w:p w:rsidR="004E66BA" w:rsidRPr="00634F81" w:rsidRDefault="004E66BA" w:rsidP="00C21137">
      <w:pPr>
        <w:rPr>
          <w:sz w:val="12"/>
          <w:szCs w:val="16"/>
          <w:lang w:val="en-US"/>
        </w:rPr>
      </w:pPr>
    </w:p>
    <w:p w:rsidR="004E66BA" w:rsidRPr="00634F81" w:rsidRDefault="004E66BA" w:rsidP="00C21137">
      <w:pPr>
        <w:rPr>
          <w:sz w:val="12"/>
          <w:szCs w:val="16"/>
          <w:lang w:val="en-US"/>
        </w:rPr>
      </w:pPr>
    </w:p>
    <w:p w:rsidR="004E66BA" w:rsidRPr="00634F81" w:rsidRDefault="004E66BA" w:rsidP="009B0444">
      <w:pPr>
        <w:rPr>
          <w:b/>
          <w:color w:val="0099CC"/>
          <w:sz w:val="22"/>
          <w:szCs w:val="22"/>
          <w:lang w:val="en-US"/>
        </w:rPr>
      </w:pPr>
      <w:r w:rsidRPr="00634F81">
        <w:rPr>
          <w:b/>
          <w:color w:val="0099CC"/>
          <w:sz w:val="22"/>
          <w:szCs w:val="22"/>
          <w:lang w:val="en-US"/>
        </w:rPr>
        <w:t xml:space="preserve">Key note addresses by: </w:t>
      </w:r>
    </w:p>
    <w:p w:rsidR="004E66BA" w:rsidRPr="00C56E19" w:rsidRDefault="004E66BA" w:rsidP="009B0444">
      <w:pPr>
        <w:rPr>
          <w:sz w:val="22"/>
          <w:szCs w:val="22"/>
          <w:lang w:val="en-US"/>
        </w:rPr>
      </w:pPr>
      <w:r w:rsidRPr="00C5014B">
        <w:rPr>
          <w:sz w:val="22"/>
          <w:szCs w:val="22"/>
          <w:lang w:val="en-US"/>
        </w:rPr>
        <w:t xml:space="preserve">Mr. </w:t>
      </w:r>
      <w:r w:rsidRPr="00C5014B">
        <w:rPr>
          <w:b/>
          <w:sz w:val="22"/>
          <w:szCs w:val="22"/>
          <w:lang w:val="en-US"/>
        </w:rPr>
        <w:t>Ban Ki-moon</w:t>
      </w:r>
      <w:r w:rsidRPr="00C5014B">
        <w:rPr>
          <w:sz w:val="22"/>
          <w:szCs w:val="22"/>
          <w:lang w:val="en-US"/>
        </w:rPr>
        <w:t xml:space="preserve">, United Nations Secretary-General </w:t>
      </w:r>
      <w:r>
        <w:rPr>
          <w:sz w:val="22"/>
          <w:szCs w:val="22"/>
          <w:lang w:val="en-US"/>
        </w:rPr>
        <w:t xml:space="preserve">(tbc); </w:t>
      </w:r>
      <w:r w:rsidRPr="00C5014B">
        <w:rPr>
          <w:sz w:val="22"/>
          <w:szCs w:val="22"/>
          <w:lang w:val="en-US"/>
        </w:rPr>
        <w:t xml:space="preserve">Ms. </w:t>
      </w:r>
      <w:r w:rsidRPr="00C5014B">
        <w:rPr>
          <w:b/>
          <w:sz w:val="22"/>
          <w:szCs w:val="22"/>
          <w:lang w:val="en-US"/>
        </w:rPr>
        <w:t>Navi Pillay</w:t>
      </w:r>
      <w:r w:rsidRPr="00C5014B">
        <w:rPr>
          <w:sz w:val="22"/>
          <w:szCs w:val="22"/>
          <w:lang w:val="en-US"/>
        </w:rPr>
        <w:t>, United Nations High Commissioner for Human Rights</w:t>
      </w:r>
      <w:r>
        <w:rPr>
          <w:sz w:val="22"/>
          <w:szCs w:val="22"/>
          <w:lang w:val="en-US"/>
        </w:rPr>
        <w:t xml:space="preserve">; </w:t>
      </w:r>
      <w:r w:rsidRPr="00C5014B">
        <w:rPr>
          <w:sz w:val="22"/>
          <w:szCs w:val="22"/>
          <w:lang w:val="en-US"/>
        </w:rPr>
        <w:t xml:space="preserve">H.E. Dr. </w:t>
      </w:r>
      <w:r w:rsidRPr="00C5014B">
        <w:rPr>
          <w:b/>
          <w:sz w:val="22"/>
          <w:szCs w:val="22"/>
          <w:lang w:val="en-US"/>
        </w:rPr>
        <w:t>Heinz Fischer</w:t>
      </w:r>
      <w:r w:rsidRPr="00C5014B">
        <w:rPr>
          <w:sz w:val="22"/>
          <w:szCs w:val="22"/>
          <w:lang w:val="en-US"/>
        </w:rPr>
        <w:t xml:space="preserve">, Federal President of the </w:t>
      </w:r>
      <w:smartTag w:uri="urn:schemas-microsoft-com:office:smarttags" w:element="PlaceType">
        <w:smartTag w:uri="urn:schemas-microsoft-com:office:smarttags" w:element="place">
          <w:r w:rsidRPr="00C5014B">
            <w:rPr>
              <w:sz w:val="22"/>
              <w:szCs w:val="22"/>
              <w:lang w:val="en-US"/>
            </w:rPr>
            <w:t>Republic</w:t>
          </w:r>
        </w:smartTag>
        <w:r w:rsidRPr="00C5014B">
          <w:rPr>
            <w:sz w:val="22"/>
            <w:szCs w:val="22"/>
            <w:lang w:val="en-US"/>
          </w:rPr>
          <w:t xml:space="preserve"> of </w:t>
        </w:r>
        <w:smartTag w:uri="urn:schemas-microsoft-com:office:smarttags" w:element="place">
          <w:r w:rsidRPr="00C5014B">
            <w:rPr>
              <w:sz w:val="22"/>
              <w:szCs w:val="22"/>
              <w:lang w:val="en-US"/>
            </w:rPr>
            <w:t>Austria</w:t>
          </w:r>
        </w:smartTag>
      </w:smartTag>
    </w:p>
    <w:p w:rsidR="004E66BA" w:rsidRPr="00634F81" w:rsidRDefault="004E66BA" w:rsidP="0094194E">
      <w:pPr>
        <w:ind w:left="-720"/>
        <w:rPr>
          <w:b/>
          <w:sz w:val="10"/>
          <w:szCs w:val="22"/>
          <w:lang w:val="en-US"/>
        </w:rPr>
      </w:pPr>
    </w:p>
    <w:p w:rsidR="004E66BA" w:rsidRPr="0094194E" w:rsidRDefault="004E66BA" w:rsidP="0094194E">
      <w:pPr>
        <w:rPr>
          <w:b/>
          <w:color w:val="0099CC"/>
          <w:sz w:val="22"/>
          <w:szCs w:val="22"/>
          <w:lang w:val="en-US"/>
        </w:rPr>
      </w:pPr>
      <w:r>
        <w:rPr>
          <w:b/>
          <w:color w:val="0099CC"/>
          <w:sz w:val="22"/>
          <w:szCs w:val="22"/>
          <w:lang w:val="en-US"/>
        </w:rPr>
        <w:t>Panel discussion</w:t>
      </w:r>
    </w:p>
    <w:p w:rsidR="004E66BA" w:rsidRDefault="004E66BA" w:rsidP="0094194E">
      <w:pPr>
        <w:numPr>
          <w:ilvl w:val="0"/>
          <w:numId w:val="4"/>
        </w:numPr>
        <w:tabs>
          <w:tab w:val="clear" w:pos="-720"/>
        </w:tabs>
        <w:ind w:left="0"/>
        <w:rPr>
          <w:sz w:val="22"/>
          <w:szCs w:val="22"/>
          <w:lang w:val="en-US"/>
        </w:rPr>
      </w:pPr>
      <w:r w:rsidRPr="00C5014B">
        <w:rPr>
          <w:sz w:val="22"/>
          <w:szCs w:val="22"/>
          <w:lang w:val="en-US"/>
        </w:rPr>
        <w:t xml:space="preserve">Ms. </w:t>
      </w:r>
      <w:r w:rsidRPr="00C5014B">
        <w:rPr>
          <w:b/>
          <w:sz w:val="22"/>
          <w:szCs w:val="22"/>
          <w:lang w:val="en-US"/>
        </w:rPr>
        <w:t>Mary Robinson</w:t>
      </w:r>
      <w:r w:rsidRPr="00C5014B">
        <w:rPr>
          <w:sz w:val="22"/>
          <w:szCs w:val="22"/>
          <w:lang w:val="en-US"/>
        </w:rPr>
        <w:t>, Special Envoy of the UN Secretary-General for the Great Lakes Region and former United Nations High Commissioner for Human Rights (1997-2002)</w:t>
      </w:r>
    </w:p>
    <w:p w:rsidR="004E66BA" w:rsidRDefault="004E66BA" w:rsidP="0094194E">
      <w:pPr>
        <w:numPr>
          <w:ilvl w:val="0"/>
          <w:numId w:val="4"/>
        </w:numPr>
        <w:tabs>
          <w:tab w:val="clear" w:pos="-720"/>
          <w:tab w:val="num" w:pos="0"/>
        </w:tabs>
        <w:ind w:left="0"/>
        <w:rPr>
          <w:sz w:val="22"/>
          <w:szCs w:val="22"/>
          <w:lang w:val="en-US"/>
        </w:rPr>
      </w:pPr>
      <w:r w:rsidRPr="00C5014B">
        <w:rPr>
          <w:sz w:val="22"/>
          <w:szCs w:val="22"/>
          <w:lang w:val="en-US"/>
        </w:rPr>
        <w:t xml:space="preserve">Ms. </w:t>
      </w:r>
      <w:r w:rsidRPr="00C5014B">
        <w:rPr>
          <w:b/>
          <w:sz w:val="22"/>
          <w:szCs w:val="22"/>
          <w:lang w:val="en-US"/>
        </w:rPr>
        <w:t>Louise Arbour</w:t>
      </w:r>
      <w:r w:rsidRPr="00C5014B">
        <w:rPr>
          <w:sz w:val="22"/>
          <w:szCs w:val="22"/>
          <w:lang w:val="en-US"/>
        </w:rPr>
        <w:t>, President and CEO of the International Crisis Group and former United Nations High Commissioner for Human Rights (2004-2008)</w:t>
      </w:r>
    </w:p>
    <w:p w:rsidR="004E66BA" w:rsidRPr="00C5014B" w:rsidRDefault="004E66BA" w:rsidP="0094194E">
      <w:pPr>
        <w:numPr>
          <w:ilvl w:val="0"/>
          <w:numId w:val="4"/>
        </w:numPr>
        <w:tabs>
          <w:tab w:val="clear" w:pos="-720"/>
          <w:tab w:val="num" w:pos="0"/>
        </w:tabs>
        <w:ind w:left="0"/>
        <w:rPr>
          <w:sz w:val="22"/>
          <w:szCs w:val="22"/>
          <w:lang w:val="en-US"/>
        </w:rPr>
      </w:pPr>
      <w:r>
        <w:rPr>
          <w:sz w:val="22"/>
          <w:szCs w:val="22"/>
          <w:lang w:val="en-US"/>
        </w:rPr>
        <w:t xml:space="preserve">Moderator: Mr. </w:t>
      </w:r>
      <w:r w:rsidRPr="00F74732">
        <w:rPr>
          <w:b/>
          <w:sz w:val="22"/>
          <w:szCs w:val="22"/>
          <w:lang w:val="en-US"/>
        </w:rPr>
        <w:t xml:space="preserve">Ivan </w:t>
      </w:r>
      <w:r w:rsidRPr="00F74732">
        <w:rPr>
          <w:b/>
          <w:sz w:val="22"/>
          <w:szCs w:val="22"/>
          <w:lang w:val="sr-Latn-CS"/>
        </w:rPr>
        <w:t>Šimonović</w:t>
      </w:r>
      <w:r>
        <w:rPr>
          <w:sz w:val="22"/>
          <w:szCs w:val="22"/>
          <w:lang w:val="sr-Latn-CS"/>
        </w:rPr>
        <w:t>, Assistant Secretar</w:t>
      </w:r>
      <w:r>
        <w:rPr>
          <w:sz w:val="22"/>
          <w:szCs w:val="22"/>
          <w:lang w:val="en-US"/>
        </w:rPr>
        <w:t>y-General for Human Rights</w:t>
      </w:r>
    </w:p>
    <w:p w:rsidR="004E66BA" w:rsidRPr="00C5014B" w:rsidRDefault="004E66BA" w:rsidP="00C5014B">
      <w:pPr>
        <w:jc w:val="both"/>
        <w:rPr>
          <w:sz w:val="22"/>
          <w:szCs w:val="22"/>
          <w:lang w:val="en-US"/>
        </w:rPr>
      </w:pPr>
    </w:p>
    <w:p w:rsidR="004E66BA" w:rsidRPr="00C5014B" w:rsidRDefault="004E66BA" w:rsidP="00C5014B">
      <w:pPr>
        <w:jc w:val="both"/>
        <w:rPr>
          <w:sz w:val="22"/>
          <w:szCs w:val="22"/>
        </w:rPr>
      </w:pPr>
      <w:r w:rsidRPr="00125803">
        <w:rPr>
          <w:rFonts w:ascii="Times New Roman Bold" w:hAnsi="Times New Roman Bold"/>
          <w:b/>
          <w:sz w:val="22"/>
          <w:szCs w:val="22"/>
          <w:lang w:val="en-US"/>
        </w:rPr>
        <w:t>Background</w:t>
      </w:r>
      <w:r w:rsidRPr="0094194E">
        <w:rPr>
          <w:b/>
          <w:color w:val="0099CC"/>
          <w:sz w:val="22"/>
          <w:szCs w:val="22"/>
          <w:lang w:val="en-US"/>
        </w:rPr>
        <w:br/>
      </w:r>
      <w:r w:rsidRPr="00C5014B">
        <w:rPr>
          <w:sz w:val="22"/>
          <w:szCs w:val="22"/>
        </w:rPr>
        <w:t>This year marks the 20</w:t>
      </w:r>
      <w:r w:rsidRPr="00C5014B">
        <w:rPr>
          <w:sz w:val="22"/>
          <w:szCs w:val="22"/>
          <w:vertAlign w:val="superscript"/>
        </w:rPr>
        <w:t>th</w:t>
      </w:r>
      <w:r w:rsidRPr="00C5014B">
        <w:rPr>
          <w:sz w:val="22"/>
          <w:szCs w:val="22"/>
        </w:rPr>
        <w:t xml:space="preserve"> anniversary of the adoption of the Vienna Declaration and Programme of Action (VDPA) by the World Conference on Human Rights in June 1993 in </w:t>
      </w:r>
      <w:smartTag w:uri="urn:schemas-microsoft-com:office:smarttags" w:element="place">
        <w:smartTag w:uri="urn:schemas-microsoft-com:office:smarttags" w:element="City">
          <w:r w:rsidRPr="00C5014B">
            <w:rPr>
              <w:sz w:val="22"/>
              <w:szCs w:val="22"/>
            </w:rPr>
            <w:t>Vienna</w:t>
          </w:r>
        </w:smartTag>
        <w:r w:rsidRPr="00C5014B">
          <w:rPr>
            <w:sz w:val="22"/>
            <w:szCs w:val="22"/>
          </w:rPr>
          <w:t xml:space="preserve">, </w:t>
        </w:r>
        <w:smartTag w:uri="urn:schemas-microsoft-com:office:smarttags" w:element="country-region">
          <w:r w:rsidRPr="00C5014B">
            <w:rPr>
              <w:sz w:val="22"/>
              <w:szCs w:val="22"/>
            </w:rPr>
            <w:t>Austria</w:t>
          </w:r>
        </w:smartTag>
      </w:smartTag>
      <w:r>
        <w:rPr>
          <w:sz w:val="22"/>
          <w:szCs w:val="22"/>
        </w:rPr>
        <w:t xml:space="preserve">. To strengthen, </w:t>
      </w:r>
      <w:r w:rsidRPr="00C5014B">
        <w:rPr>
          <w:sz w:val="22"/>
          <w:szCs w:val="22"/>
        </w:rPr>
        <w:t xml:space="preserve">harmonise </w:t>
      </w:r>
      <w:r>
        <w:rPr>
          <w:sz w:val="22"/>
          <w:szCs w:val="22"/>
        </w:rPr>
        <w:t xml:space="preserve">and coordinate </w:t>
      </w:r>
      <w:r w:rsidRPr="00C5014B">
        <w:rPr>
          <w:sz w:val="22"/>
          <w:szCs w:val="22"/>
        </w:rPr>
        <w:t>the human rights work of the United Nations, the VDPA called for the establishment of the Office of the High Commissioner for Human Rights</w:t>
      </w:r>
      <w:r>
        <w:rPr>
          <w:sz w:val="22"/>
          <w:szCs w:val="22"/>
        </w:rPr>
        <w:t>. I</w:t>
      </w:r>
      <w:r w:rsidRPr="00C5014B">
        <w:rPr>
          <w:sz w:val="22"/>
          <w:szCs w:val="22"/>
        </w:rPr>
        <w:t xml:space="preserve">n December </w:t>
      </w:r>
      <w:r>
        <w:rPr>
          <w:sz w:val="22"/>
          <w:szCs w:val="22"/>
        </w:rPr>
        <w:t xml:space="preserve">that </w:t>
      </w:r>
      <w:r w:rsidRPr="00C5014B">
        <w:rPr>
          <w:sz w:val="22"/>
          <w:szCs w:val="22"/>
        </w:rPr>
        <w:t>year</w:t>
      </w:r>
      <w:r>
        <w:rPr>
          <w:sz w:val="22"/>
          <w:szCs w:val="22"/>
        </w:rPr>
        <w:t>,</w:t>
      </w:r>
      <w:r w:rsidRPr="00C5014B">
        <w:rPr>
          <w:sz w:val="22"/>
          <w:szCs w:val="22"/>
        </w:rPr>
        <w:t xml:space="preserve"> the General Assembly </w:t>
      </w:r>
      <w:r>
        <w:rPr>
          <w:sz w:val="22"/>
          <w:szCs w:val="22"/>
        </w:rPr>
        <w:t xml:space="preserve">adopted </w:t>
      </w:r>
      <w:r w:rsidRPr="00C5014B">
        <w:rPr>
          <w:sz w:val="22"/>
          <w:szCs w:val="22"/>
        </w:rPr>
        <w:t>resolution 48/141, designating the High Commissioner as the UN official with principal responsibility for human rights activities.</w:t>
      </w:r>
    </w:p>
    <w:p w:rsidR="004E66BA" w:rsidRPr="00C5014B" w:rsidRDefault="004E66BA" w:rsidP="00C5014B">
      <w:pPr>
        <w:jc w:val="both"/>
        <w:rPr>
          <w:sz w:val="22"/>
          <w:szCs w:val="22"/>
        </w:rPr>
      </w:pPr>
    </w:p>
    <w:p w:rsidR="004E66BA" w:rsidRDefault="004E66BA" w:rsidP="00C5014B">
      <w:pPr>
        <w:jc w:val="both"/>
        <w:rPr>
          <w:sz w:val="22"/>
          <w:szCs w:val="22"/>
        </w:rPr>
      </w:pPr>
      <w:r w:rsidRPr="00C5014B">
        <w:rPr>
          <w:sz w:val="22"/>
          <w:szCs w:val="22"/>
        </w:rPr>
        <w:t>The 20</w:t>
      </w:r>
      <w:r w:rsidRPr="00C5014B">
        <w:rPr>
          <w:sz w:val="22"/>
          <w:szCs w:val="22"/>
          <w:vertAlign w:val="superscript"/>
        </w:rPr>
        <w:t>th</w:t>
      </w:r>
      <w:r w:rsidRPr="00C5014B">
        <w:rPr>
          <w:sz w:val="22"/>
          <w:szCs w:val="22"/>
        </w:rPr>
        <w:t xml:space="preserve"> anniversary provides an opportunity to celebrate </w:t>
      </w:r>
      <w:r>
        <w:rPr>
          <w:sz w:val="22"/>
          <w:szCs w:val="22"/>
        </w:rPr>
        <w:t>progress over</w:t>
      </w:r>
      <w:r w:rsidRPr="00C5014B">
        <w:rPr>
          <w:sz w:val="22"/>
          <w:szCs w:val="22"/>
        </w:rPr>
        <w:t xml:space="preserve"> the last 20 years </w:t>
      </w:r>
      <w:r>
        <w:rPr>
          <w:sz w:val="22"/>
          <w:szCs w:val="22"/>
        </w:rPr>
        <w:t xml:space="preserve">and </w:t>
      </w:r>
      <w:r w:rsidRPr="00C5014B">
        <w:rPr>
          <w:sz w:val="22"/>
          <w:szCs w:val="22"/>
        </w:rPr>
        <w:t xml:space="preserve">to </w:t>
      </w:r>
      <w:r>
        <w:rPr>
          <w:sz w:val="22"/>
          <w:szCs w:val="22"/>
        </w:rPr>
        <w:t xml:space="preserve">identify </w:t>
      </w:r>
      <w:r w:rsidRPr="00C5014B">
        <w:rPr>
          <w:sz w:val="22"/>
          <w:szCs w:val="22"/>
        </w:rPr>
        <w:t xml:space="preserve">challenges </w:t>
      </w:r>
      <w:r>
        <w:rPr>
          <w:sz w:val="22"/>
          <w:szCs w:val="22"/>
        </w:rPr>
        <w:t>and solutions to fully implement</w:t>
      </w:r>
      <w:r w:rsidRPr="00C5014B">
        <w:rPr>
          <w:sz w:val="22"/>
          <w:szCs w:val="22"/>
        </w:rPr>
        <w:t xml:space="preserve"> the commitments made in </w:t>
      </w:r>
      <w:smartTag w:uri="urn:schemas-microsoft-com:office:smarttags" w:element="State">
        <w:r w:rsidRPr="00C5014B">
          <w:rPr>
            <w:sz w:val="22"/>
            <w:szCs w:val="22"/>
          </w:rPr>
          <w:t>Vienna</w:t>
        </w:r>
      </w:smartTag>
      <w:r w:rsidRPr="00C5014B">
        <w:rPr>
          <w:sz w:val="22"/>
          <w:szCs w:val="22"/>
        </w:rPr>
        <w:t xml:space="preserve">. </w:t>
      </w:r>
      <w:r>
        <w:rPr>
          <w:sz w:val="22"/>
          <w:szCs w:val="22"/>
        </w:rPr>
        <w:t>Positively, the United Nations now integrates a human rights perspective across all its work – from threats to international peace and security to the Millennium Development Goals and climate change. However, the past 20 years have also seen the deaths of millions of people in violation of their rights in the context of armed conflicts, and serious obstacles to the realization of economic, social and cultural rights of a large proportion of the world’s population. The tremendous urgency for strengthening international human rights action cannot be over-stated.</w:t>
      </w:r>
    </w:p>
    <w:p w:rsidR="004E66BA" w:rsidRDefault="004E66BA" w:rsidP="00C5014B">
      <w:pPr>
        <w:jc w:val="both"/>
        <w:rPr>
          <w:sz w:val="22"/>
          <w:szCs w:val="22"/>
        </w:rPr>
      </w:pPr>
    </w:p>
    <w:p w:rsidR="004E66BA" w:rsidRDefault="004E66BA" w:rsidP="0081397B">
      <w:pPr>
        <w:jc w:val="both"/>
        <w:rPr>
          <w:sz w:val="22"/>
          <w:szCs w:val="22"/>
        </w:rPr>
      </w:pPr>
      <w:r>
        <w:rPr>
          <w:sz w:val="22"/>
          <w:szCs w:val="22"/>
        </w:rPr>
        <w:t>In June 2013, the Vienna+20</w:t>
      </w:r>
      <w:r w:rsidRPr="0081397B">
        <w:rPr>
          <w:sz w:val="22"/>
          <w:szCs w:val="22"/>
        </w:rPr>
        <w:t xml:space="preserve"> </w:t>
      </w:r>
      <w:r>
        <w:rPr>
          <w:sz w:val="22"/>
          <w:szCs w:val="22"/>
        </w:rPr>
        <w:t xml:space="preserve">High-Level </w:t>
      </w:r>
      <w:r w:rsidRPr="0081397B">
        <w:rPr>
          <w:sz w:val="22"/>
          <w:szCs w:val="22"/>
        </w:rPr>
        <w:t xml:space="preserve">Expert Conference </w:t>
      </w:r>
      <w:r>
        <w:rPr>
          <w:sz w:val="22"/>
          <w:szCs w:val="22"/>
        </w:rPr>
        <w:t>examined</w:t>
      </w:r>
      <w:r w:rsidRPr="0081397B">
        <w:rPr>
          <w:sz w:val="22"/>
          <w:szCs w:val="22"/>
        </w:rPr>
        <w:t xml:space="preserve"> the legacy of the original conference and </w:t>
      </w:r>
      <w:r>
        <w:rPr>
          <w:sz w:val="22"/>
          <w:szCs w:val="22"/>
        </w:rPr>
        <w:t xml:space="preserve">made </w:t>
      </w:r>
      <w:r w:rsidRPr="0081397B">
        <w:rPr>
          <w:sz w:val="22"/>
          <w:szCs w:val="22"/>
        </w:rPr>
        <w:t xml:space="preserve">recommendations </w:t>
      </w:r>
      <w:r>
        <w:rPr>
          <w:sz w:val="22"/>
          <w:szCs w:val="22"/>
        </w:rPr>
        <w:t xml:space="preserve">to address challenges for </w:t>
      </w:r>
      <w:r w:rsidRPr="0081397B">
        <w:rPr>
          <w:sz w:val="22"/>
          <w:szCs w:val="22"/>
        </w:rPr>
        <w:t xml:space="preserve">further improvement </w:t>
      </w:r>
      <w:r>
        <w:rPr>
          <w:sz w:val="22"/>
          <w:szCs w:val="22"/>
        </w:rPr>
        <w:t xml:space="preserve">in the protection and promotion </w:t>
      </w:r>
      <w:r w:rsidRPr="0081397B">
        <w:rPr>
          <w:sz w:val="22"/>
          <w:szCs w:val="22"/>
        </w:rPr>
        <w:t>of human rights</w:t>
      </w:r>
      <w:r>
        <w:rPr>
          <w:sz w:val="22"/>
          <w:szCs w:val="22"/>
        </w:rPr>
        <w:t xml:space="preserve">. </w:t>
      </w:r>
      <w:r w:rsidRPr="00C5014B">
        <w:rPr>
          <w:sz w:val="22"/>
          <w:szCs w:val="22"/>
        </w:rPr>
        <w:t xml:space="preserve">This </w:t>
      </w:r>
      <w:r>
        <w:rPr>
          <w:sz w:val="22"/>
          <w:szCs w:val="22"/>
        </w:rPr>
        <w:t xml:space="preserve">second </w:t>
      </w:r>
      <w:r w:rsidRPr="00C5014B">
        <w:rPr>
          <w:sz w:val="22"/>
          <w:szCs w:val="22"/>
        </w:rPr>
        <w:t xml:space="preserve">event </w:t>
      </w:r>
      <w:r>
        <w:rPr>
          <w:sz w:val="22"/>
          <w:szCs w:val="22"/>
        </w:rPr>
        <w:t xml:space="preserve">in </w:t>
      </w:r>
      <w:smartTag w:uri="urn:schemas-microsoft-com:office:smarttags" w:element="State">
        <w:r>
          <w:rPr>
            <w:sz w:val="22"/>
            <w:szCs w:val="22"/>
          </w:rPr>
          <w:t>New York</w:t>
        </w:r>
      </w:smartTag>
      <w:r>
        <w:rPr>
          <w:sz w:val="22"/>
          <w:szCs w:val="22"/>
        </w:rPr>
        <w:t xml:space="preserve"> </w:t>
      </w:r>
      <w:r w:rsidRPr="00C5014B">
        <w:rPr>
          <w:sz w:val="22"/>
          <w:szCs w:val="22"/>
        </w:rPr>
        <w:t xml:space="preserve">will provide a platform for high-level Government officials from around the world to look at </w:t>
      </w:r>
      <w:r>
        <w:rPr>
          <w:sz w:val="22"/>
          <w:szCs w:val="22"/>
        </w:rPr>
        <w:t>institutional and political obstacles to progress and</w:t>
      </w:r>
      <w:r w:rsidRPr="00C5014B">
        <w:rPr>
          <w:sz w:val="22"/>
          <w:szCs w:val="22"/>
        </w:rPr>
        <w:t xml:space="preserve"> set out a vision for the future.</w:t>
      </w:r>
    </w:p>
    <w:p w:rsidR="004E66BA" w:rsidRDefault="004E66BA" w:rsidP="00C5014B">
      <w:pPr>
        <w:jc w:val="both"/>
        <w:rPr>
          <w:b/>
          <w:sz w:val="22"/>
          <w:szCs w:val="22"/>
        </w:rPr>
      </w:pPr>
    </w:p>
    <w:p w:rsidR="004E66BA" w:rsidRDefault="004E66BA" w:rsidP="00C5014B">
      <w:pPr>
        <w:jc w:val="both"/>
        <w:rPr>
          <w:b/>
          <w:sz w:val="22"/>
          <w:szCs w:val="22"/>
        </w:rPr>
      </w:pPr>
    </w:p>
    <w:p w:rsidR="004E66BA" w:rsidRDefault="004E66BA" w:rsidP="00C5014B">
      <w:pPr>
        <w:jc w:val="both"/>
        <w:rPr>
          <w:b/>
          <w:sz w:val="22"/>
          <w:szCs w:val="22"/>
        </w:rPr>
      </w:pPr>
    </w:p>
    <w:p w:rsidR="004E66BA" w:rsidRPr="00DB5A0C" w:rsidRDefault="004E66BA" w:rsidP="00634F81">
      <w:pPr>
        <w:jc w:val="center"/>
        <w:rPr>
          <w:b/>
          <w:sz w:val="22"/>
          <w:szCs w:val="22"/>
        </w:rPr>
      </w:pPr>
      <w:r w:rsidRPr="00DB5A0C">
        <w:rPr>
          <w:b/>
          <w:sz w:val="22"/>
          <w:szCs w:val="22"/>
        </w:rPr>
        <w:t xml:space="preserve">For further information </w:t>
      </w:r>
      <w:r>
        <w:rPr>
          <w:b/>
          <w:sz w:val="22"/>
          <w:szCs w:val="22"/>
        </w:rPr>
        <w:t xml:space="preserve">and to RSVP </w:t>
      </w:r>
      <w:r w:rsidRPr="00DB5A0C">
        <w:rPr>
          <w:b/>
          <w:sz w:val="22"/>
          <w:szCs w:val="22"/>
        </w:rPr>
        <w:t>please contact:</w:t>
      </w:r>
    </w:p>
    <w:p w:rsidR="004E66BA" w:rsidRDefault="004E66BA" w:rsidP="00634F81">
      <w:pPr>
        <w:jc w:val="center"/>
        <w:rPr>
          <w:sz w:val="22"/>
          <w:szCs w:val="22"/>
          <w:lang w:val="sr-Latn-CS"/>
        </w:rPr>
      </w:pPr>
      <w:r>
        <w:rPr>
          <w:sz w:val="22"/>
          <w:szCs w:val="22"/>
        </w:rPr>
        <w:t>Nenad Vasi</w:t>
      </w:r>
      <w:r>
        <w:rPr>
          <w:sz w:val="22"/>
          <w:szCs w:val="22"/>
          <w:lang w:val="sr-Latn-CS"/>
        </w:rPr>
        <w:t xml:space="preserve">ć, OHCHR New York Office, 212 963 5998, or </w:t>
      </w:r>
      <w:hyperlink r:id="rId11" w:history="1">
        <w:r w:rsidRPr="00EB0757">
          <w:rPr>
            <w:rStyle w:val="Hyperlink"/>
            <w:sz w:val="22"/>
            <w:szCs w:val="22"/>
            <w:lang w:val="sr-Latn-CS"/>
          </w:rPr>
          <w:t>vasic@un.org</w:t>
        </w:r>
      </w:hyperlink>
    </w:p>
    <w:p w:rsidR="004E66BA" w:rsidRDefault="004E66BA" w:rsidP="00634F81">
      <w:pPr>
        <w:jc w:val="center"/>
        <w:rPr>
          <w:sz w:val="22"/>
          <w:szCs w:val="22"/>
          <w:lang w:val="sr-Latn-CS"/>
        </w:rPr>
      </w:pPr>
    </w:p>
    <w:sectPr w:rsidR="004E66BA" w:rsidSect="00A228CB">
      <w:pgSz w:w="12240" w:h="15840" w:code="1"/>
      <w:pgMar w:top="1440" w:right="1800" w:bottom="72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66BA" w:rsidRDefault="004E66BA" w:rsidP="00B373F7">
      <w:r>
        <w:separator/>
      </w:r>
    </w:p>
  </w:endnote>
  <w:endnote w:type="continuationSeparator" w:id="0">
    <w:p w:rsidR="004E66BA" w:rsidRDefault="004E66BA" w:rsidP="00B373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66BA" w:rsidRDefault="004E66BA" w:rsidP="00B373F7">
      <w:r>
        <w:separator/>
      </w:r>
    </w:p>
  </w:footnote>
  <w:footnote w:type="continuationSeparator" w:id="0">
    <w:p w:rsidR="004E66BA" w:rsidRDefault="004E66BA" w:rsidP="00B373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8A6596"/>
    <w:multiLevelType w:val="hybridMultilevel"/>
    <w:tmpl w:val="0458DD3C"/>
    <w:lvl w:ilvl="0" w:tplc="4EF6CBF6">
      <w:start w:val="1"/>
      <w:numFmt w:val="bullet"/>
      <w:lvlText w:val=""/>
      <w:lvlJc w:val="left"/>
      <w:pPr>
        <w:tabs>
          <w:tab w:val="num" w:pos="-720"/>
        </w:tabs>
        <w:ind w:left="-720" w:hanging="360"/>
      </w:pPr>
      <w:rPr>
        <w:rFonts w:ascii="Symbol" w:hAnsi="Symbol" w:hint="default"/>
        <w:color w:val="007CD0"/>
        <w:sz w:val="24"/>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
    <w:nsid w:val="36187C52"/>
    <w:multiLevelType w:val="hybridMultilevel"/>
    <w:tmpl w:val="63588792"/>
    <w:lvl w:ilvl="0" w:tplc="DA52F490">
      <w:start w:val="1"/>
      <w:numFmt w:val="bullet"/>
      <w:lvlText w:val=""/>
      <w:lvlJc w:val="left"/>
      <w:pPr>
        <w:tabs>
          <w:tab w:val="num" w:pos="-720"/>
        </w:tabs>
        <w:ind w:left="-720" w:hanging="360"/>
      </w:pPr>
      <w:rPr>
        <w:rFonts w:ascii="Symbol" w:hAnsi="Symbol" w:hint="default"/>
        <w:color w:val="0099CC"/>
        <w:sz w:val="24"/>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
    <w:nsid w:val="6C8D3475"/>
    <w:multiLevelType w:val="multilevel"/>
    <w:tmpl w:val="64463E4C"/>
    <w:lvl w:ilvl="0">
      <w:start w:val="1"/>
      <w:numFmt w:val="bullet"/>
      <w:lvlText w:val=""/>
      <w:lvlJc w:val="left"/>
      <w:pPr>
        <w:tabs>
          <w:tab w:val="num" w:pos="-720"/>
        </w:tabs>
        <w:ind w:left="-720" w:hanging="360"/>
      </w:pPr>
      <w:rPr>
        <w:rFonts w:ascii="Symbol" w:hAnsi="Symbol" w:hint="default"/>
        <w:color w:val="007CD0"/>
        <w:sz w:val="24"/>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3">
    <w:nsid w:val="72283D70"/>
    <w:multiLevelType w:val="hybridMultilevel"/>
    <w:tmpl w:val="64463E4C"/>
    <w:lvl w:ilvl="0" w:tplc="4EF6CBF6">
      <w:start w:val="1"/>
      <w:numFmt w:val="bullet"/>
      <w:lvlText w:val=""/>
      <w:lvlJc w:val="left"/>
      <w:pPr>
        <w:tabs>
          <w:tab w:val="num" w:pos="-720"/>
        </w:tabs>
        <w:ind w:left="-720" w:hanging="360"/>
      </w:pPr>
      <w:rPr>
        <w:rFonts w:ascii="Symbol" w:hAnsi="Symbol" w:hint="default"/>
        <w:color w:val="007CD0"/>
        <w:sz w:val="24"/>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84C1B"/>
    <w:rsid w:val="000702ED"/>
    <w:rsid w:val="00091F50"/>
    <w:rsid w:val="000A3E04"/>
    <w:rsid w:val="000C27DA"/>
    <w:rsid w:val="000D04B7"/>
    <w:rsid w:val="000F3D4F"/>
    <w:rsid w:val="00125803"/>
    <w:rsid w:val="00192AEE"/>
    <w:rsid w:val="0036549D"/>
    <w:rsid w:val="003D1780"/>
    <w:rsid w:val="00465395"/>
    <w:rsid w:val="00484C1B"/>
    <w:rsid w:val="004E66BA"/>
    <w:rsid w:val="005A4576"/>
    <w:rsid w:val="005C2EA2"/>
    <w:rsid w:val="006231BE"/>
    <w:rsid w:val="00634F81"/>
    <w:rsid w:val="006401A8"/>
    <w:rsid w:val="006E530F"/>
    <w:rsid w:val="006F759A"/>
    <w:rsid w:val="007723F3"/>
    <w:rsid w:val="00785E28"/>
    <w:rsid w:val="00800D88"/>
    <w:rsid w:val="0081397B"/>
    <w:rsid w:val="00881765"/>
    <w:rsid w:val="008E1332"/>
    <w:rsid w:val="008F4627"/>
    <w:rsid w:val="00934C71"/>
    <w:rsid w:val="0094194E"/>
    <w:rsid w:val="009426C0"/>
    <w:rsid w:val="00950AD8"/>
    <w:rsid w:val="00953349"/>
    <w:rsid w:val="009B0444"/>
    <w:rsid w:val="00A228CB"/>
    <w:rsid w:val="00A35236"/>
    <w:rsid w:val="00A72104"/>
    <w:rsid w:val="00A83B8F"/>
    <w:rsid w:val="00B32BEF"/>
    <w:rsid w:val="00B373F7"/>
    <w:rsid w:val="00BB1E5B"/>
    <w:rsid w:val="00BB6AE3"/>
    <w:rsid w:val="00C21137"/>
    <w:rsid w:val="00C5014B"/>
    <w:rsid w:val="00C56E19"/>
    <w:rsid w:val="00DB5A0C"/>
    <w:rsid w:val="00DC47DE"/>
    <w:rsid w:val="00E85B0A"/>
    <w:rsid w:val="00EB0757"/>
    <w:rsid w:val="00F1429A"/>
    <w:rsid w:val="00F74732"/>
    <w:rsid w:val="00F97AC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City"/>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D88"/>
    <w:rPr>
      <w:sz w:val="24"/>
      <w:szCs w:val="24"/>
      <w:lang w:val="en-GB" w:eastAsia="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91F50"/>
    <w:rPr>
      <w:rFonts w:ascii="Tahoma" w:hAnsi="Tahoma" w:cs="Tahoma"/>
      <w:sz w:val="16"/>
      <w:szCs w:val="16"/>
    </w:rPr>
  </w:style>
  <w:style w:type="character" w:customStyle="1" w:styleId="BalloonTextChar">
    <w:name w:val="Balloon Text Char"/>
    <w:basedOn w:val="DefaultParagraphFont"/>
    <w:link w:val="BalloonText"/>
    <w:uiPriority w:val="99"/>
    <w:locked/>
    <w:rsid w:val="00091F50"/>
    <w:rPr>
      <w:rFonts w:ascii="Tahoma" w:hAnsi="Tahoma" w:cs="Tahoma"/>
      <w:sz w:val="16"/>
      <w:szCs w:val="16"/>
      <w:lang w:val="en-GB" w:eastAsia="en-GB"/>
    </w:rPr>
  </w:style>
  <w:style w:type="paragraph" w:styleId="Header">
    <w:name w:val="header"/>
    <w:basedOn w:val="Normal"/>
    <w:link w:val="HeaderChar"/>
    <w:uiPriority w:val="99"/>
    <w:rsid w:val="00B373F7"/>
    <w:pPr>
      <w:tabs>
        <w:tab w:val="center" w:pos="4536"/>
        <w:tab w:val="right" w:pos="9072"/>
      </w:tabs>
    </w:pPr>
  </w:style>
  <w:style w:type="character" w:customStyle="1" w:styleId="HeaderChar">
    <w:name w:val="Header Char"/>
    <w:basedOn w:val="DefaultParagraphFont"/>
    <w:link w:val="Header"/>
    <w:uiPriority w:val="99"/>
    <w:locked/>
    <w:rsid w:val="00B373F7"/>
    <w:rPr>
      <w:rFonts w:cs="Times New Roman"/>
      <w:sz w:val="24"/>
      <w:szCs w:val="24"/>
      <w:lang w:val="en-GB" w:eastAsia="en-GB"/>
    </w:rPr>
  </w:style>
  <w:style w:type="paragraph" w:styleId="Footer">
    <w:name w:val="footer"/>
    <w:basedOn w:val="Normal"/>
    <w:link w:val="FooterChar"/>
    <w:uiPriority w:val="99"/>
    <w:rsid w:val="00B373F7"/>
    <w:pPr>
      <w:tabs>
        <w:tab w:val="center" w:pos="4536"/>
        <w:tab w:val="right" w:pos="9072"/>
      </w:tabs>
    </w:pPr>
  </w:style>
  <w:style w:type="character" w:customStyle="1" w:styleId="FooterChar">
    <w:name w:val="Footer Char"/>
    <w:basedOn w:val="DefaultParagraphFont"/>
    <w:link w:val="Footer"/>
    <w:uiPriority w:val="99"/>
    <w:locked/>
    <w:rsid w:val="00B373F7"/>
    <w:rPr>
      <w:rFonts w:cs="Times New Roman"/>
      <w:sz w:val="24"/>
      <w:szCs w:val="24"/>
      <w:lang w:val="en-GB" w:eastAsia="en-GB"/>
    </w:rPr>
  </w:style>
  <w:style w:type="character" w:styleId="Hyperlink">
    <w:name w:val="Hyperlink"/>
    <w:basedOn w:val="DefaultParagraphFont"/>
    <w:uiPriority w:val="99"/>
    <w:rsid w:val="00634F81"/>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sic@un.org"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1</Pages>
  <Words>415</Words>
  <Characters>2371</Characters>
  <Application>Microsoft Office Outlook</Application>
  <DocSecurity>0</DocSecurity>
  <Lines>0</Lines>
  <Paragraphs>0</Paragraphs>
  <ScaleCrop>false</ScaleCrop>
  <Company>United Nations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United Nations</dc:creator>
  <cp:keywords/>
  <dc:description/>
  <cp:lastModifiedBy>United Nations</cp:lastModifiedBy>
  <cp:revision>2</cp:revision>
  <cp:lastPrinted>2013-08-06T14:27:00Z</cp:lastPrinted>
  <dcterms:created xsi:type="dcterms:W3CDTF">2013-09-16T21:45:00Z</dcterms:created>
  <dcterms:modified xsi:type="dcterms:W3CDTF">2013-09-16T21:45:00Z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0x010100A2AD05D161D6644F9F45B953B129716600002A2CB05718544CA0FD5989C70BA97C</vt:lpwstr>
  </property>
  <property fmtid="{D5CDD505-2E9C-101B-9397-08002B2CF9AE}" pid="3" name="GID">
    <vt:lpwstr>c9cdd0a3-ba24-4e58-9e10-83856e78b5d5</vt:lpwstr>
  </property>
  <property fmtid="{D5CDD505-2E9C-101B-9397-08002B2CF9AE}" pid="4" name="Sachbearbeiter">
    <vt:lpwstr>292</vt:lpwstr>
  </property>
  <property fmtid="{D5CDD505-2E9C-101B-9397-08002B2CF9AE}" pid="5" name="Jahr">
    <vt:r8>1.85165974409035E-302</vt:r8>
  </property>
  <property fmtid="{D5CDD505-2E9C-101B-9397-08002B2CF9AE}" pid="6" name="Verschlussstufe">
    <vt:lpwstr>1</vt:lpwstr>
  </property>
  <property fmtid="{D5CDD505-2E9C-101B-9397-08002B2CF9AE}" pid="7" name="GF_Betreff">
    <vt:lpwstr>VDPA+20, Side Event NY 25. September, Einladungen</vt:lpwstr>
  </property>
  <property fmtid="{D5CDD505-2E9C-101B-9397-08002B2CF9AE}" pid="8" name="Versendet">
    <vt:lpwstr/>
  </property>
  <property fmtid="{D5CDD505-2E9C-101B-9397-08002B2CF9AE}" pid="9" name="Hauptkategorie">
    <vt:lpwstr>PROT</vt:lpwstr>
  </property>
  <property fmtid="{D5CDD505-2E9C-101B-9397-08002B2CF9AE}" pid="10" name="Schlagworte">
    <vt:lpwstr>Menschenrechte, Wiener Konferenz</vt:lpwstr>
  </property>
  <property fmtid="{D5CDD505-2E9C-101B-9397-08002B2CF9AE}" pid="11" name="Archivkennzeichen">
    <vt:lpwstr>1</vt:lpwstr>
  </property>
  <property fmtid="{D5CDD505-2E9C-101B-9397-08002B2CF9AE}" pid="12" name="GZ">
    <vt:lpwstr>New-York-ÖV/PROT/0031/2013</vt:lpwstr>
  </property>
  <property fmtid="{D5CDD505-2E9C-101B-9397-08002B2CF9AE}" pid="13" name="OZ">
    <vt:r8>1.85165974409035E-302</vt:r8>
  </property>
  <property fmtid="{D5CDD505-2E9C-101B-9397-08002B2CF9AE}" pid="14" name="VB">
    <vt:lpwstr>New-York-ÖV</vt:lpwstr>
  </property>
  <property fmtid="{D5CDD505-2E9C-101B-9397-08002B2CF9AE}" pid="15" name="Abzeichner2_Name">
    <vt:lpwstr/>
  </property>
  <property fmtid="{D5CDD505-2E9C-101B-9397-08002B2CF9AE}" pid="16" name="Approbationsstatus">
    <vt:lpwstr/>
  </property>
  <property fmtid="{D5CDD505-2E9C-101B-9397-08002B2CF9AE}" pid="17" name="Abzeichner1_Name">
    <vt:lpwstr/>
  </property>
  <property fmtid="{D5CDD505-2E9C-101B-9397-08002B2CF9AE}" pid="18" name="Abzeichnungsdatum_Abzeichner1">
    <vt:lpwstr/>
  </property>
  <property fmtid="{D5CDD505-2E9C-101B-9397-08002B2CF9AE}" pid="19" name="Abzeichnungsdatum_Abzeichner2">
    <vt:lpwstr/>
  </property>
  <property fmtid="{D5CDD505-2E9C-101B-9397-08002B2CF9AE}" pid="20" name="Abzeichner1">
    <vt:lpwstr/>
  </property>
  <property fmtid="{D5CDD505-2E9C-101B-9397-08002B2CF9AE}" pid="21" name="Approbationsdatum">
    <vt:lpwstr>2013-08-16T11:52:13Z</vt:lpwstr>
  </property>
  <property fmtid="{D5CDD505-2E9C-101B-9397-08002B2CF9AE}" pid="22" name="Abzeichner2">
    <vt:lpwstr/>
  </property>
  <property fmtid="{D5CDD505-2E9C-101B-9397-08002B2CF9AE}" pid="23" name="Approbant">
    <vt:lpwstr>246</vt:lpwstr>
  </property>
  <property fmtid="{D5CDD505-2E9C-101B-9397-08002B2CF9AE}" pid="24" name="Approbant_Name">
    <vt:lpwstr>RIECKEN Andreas &lt;OV New York&gt;</vt:lpwstr>
  </property>
</Properties>
</file>